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5F03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24"/>
        </w:rPr>
      </w:pPr>
      <w:r w:rsidRPr="00F63F9E">
        <w:rPr>
          <w:rFonts w:ascii="Meiryo UI" w:eastAsia="Meiryo UI" w:hAnsi="Meiryo UI" w:hint="eastAsia"/>
          <w:sz w:val="22"/>
          <w:szCs w:val="22"/>
        </w:rPr>
        <w:t>送付先：E-mail：</w:t>
      </w:r>
      <w:hyperlink r:id="rId7" w:history="1">
        <w:r w:rsidRPr="00F63F9E">
          <w:rPr>
            <w:rStyle w:val="aa"/>
            <w:rFonts w:ascii="Meiryo UI" w:eastAsia="Meiryo UI" w:hAnsi="Meiryo UI"/>
            <w:sz w:val="22"/>
            <w:szCs w:val="22"/>
          </w:rPr>
          <w:t>jes@ergonomics.jp</w:t>
        </w:r>
      </w:hyperlink>
      <w:r w:rsidRPr="00F63F9E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F63F9E">
        <w:rPr>
          <w:rFonts w:ascii="Meiryo UI" w:eastAsia="Meiryo UI" w:hAnsi="Meiryo UI" w:hint="eastAsia"/>
          <w:szCs w:val="21"/>
        </w:rPr>
        <w:t xml:space="preserve"> </w:t>
      </w:r>
      <w:r w:rsidRPr="00F63F9E">
        <w:rPr>
          <w:rFonts w:ascii="Meiryo UI" w:eastAsia="Meiryo UI" w:hAnsi="Meiryo UI" w:hint="eastAsia"/>
          <w:sz w:val="22"/>
          <w:szCs w:val="22"/>
        </w:rPr>
        <w:t>FAX：03-6277-7412</w:t>
      </w:r>
    </w:p>
    <w:p w14:paraId="3D2EC4D7" w14:textId="77777777" w:rsidR="000A6E43" w:rsidRPr="00BF4428" w:rsidRDefault="000A6E43" w:rsidP="000A6E43">
      <w:pPr>
        <w:jc w:val="center"/>
        <w:rPr>
          <w:rFonts w:ascii="Meiryo UI" w:eastAsia="Meiryo UI" w:hAnsi="Meiryo UI"/>
          <w:sz w:val="40"/>
          <w:szCs w:val="40"/>
          <w:bdr w:val="single" w:sz="4" w:space="0" w:color="auto"/>
        </w:rPr>
      </w:pPr>
      <w:r w:rsidRPr="00BF4428">
        <w:rPr>
          <w:rFonts w:ascii="Meiryo UI" w:eastAsia="Meiryo UI" w:hAnsi="Meiryo UI" w:hint="eastAsia"/>
          <w:sz w:val="40"/>
          <w:szCs w:val="40"/>
          <w:bdr w:val="single" w:sz="4" w:space="0" w:color="auto"/>
        </w:rPr>
        <w:t>一般社団法人 日本人間工学会 退会届</w:t>
      </w:r>
    </w:p>
    <w:p w14:paraId="46424246" w14:textId="77777777" w:rsidR="000A6E43" w:rsidRPr="00F63F9E" w:rsidRDefault="000A6E43" w:rsidP="000A6E43">
      <w:pPr>
        <w:pStyle w:val="a4"/>
        <w:spacing w:line="300" w:lineRule="exact"/>
        <w:rPr>
          <w:rFonts w:ascii="Meiryo UI" w:eastAsia="Meiryo UI" w:hAnsi="Meiryo UI" w:cs="ＭＳ ゴシック"/>
          <w:sz w:val="24"/>
          <w:szCs w:val="24"/>
        </w:rPr>
      </w:pPr>
    </w:p>
    <w:p w14:paraId="76F54CEB" w14:textId="5134EE36" w:rsidR="000A6E43" w:rsidRPr="00F63F9E" w:rsidRDefault="00F63F9E" w:rsidP="000A6E43">
      <w:pPr>
        <w:pStyle w:val="a4"/>
        <w:spacing w:line="300" w:lineRule="exact"/>
        <w:rPr>
          <w:rFonts w:ascii="Meiryo UI" w:eastAsia="Meiryo UI" w:hAnsi="Meiryo UI" w:cs="ＭＳ ゴシック"/>
          <w:sz w:val="24"/>
          <w:szCs w:val="24"/>
        </w:rPr>
      </w:pPr>
      <w:r w:rsidRPr="00F63F9E">
        <w:rPr>
          <w:rFonts w:ascii="Meiryo UI" w:eastAsia="Meiryo UI" w:hAnsi="Meiryo UI" w:cs="ＭＳ ゴシック" w:hint="eastAsia"/>
          <w:sz w:val="24"/>
          <w:szCs w:val="24"/>
        </w:rPr>
        <w:t>日本</w:t>
      </w:r>
      <w:r w:rsidR="000A6E43" w:rsidRPr="00F63F9E">
        <w:rPr>
          <w:rFonts w:ascii="Meiryo UI" w:eastAsia="Meiryo UI" w:hAnsi="Meiryo UI" w:cs="ＭＳ ゴシック" w:hint="eastAsia"/>
          <w:sz w:val="24"/>
          <w:szCs w:val="24"/>
        </w:rPr>
        <w:t>人間工学会</w:t>
      </w:r>
      <w:r w:rsidR="000A6E43" w:rsidRPr="00F63F9E">
        <w:rPr>
          <w:rFonts w:ascii="Meiryo UI" w:eastAsia="Meiryo UI" w:hAnsi="Meiryo UI" w:cs="ＭＳ ゴシック"/>
          <w:sz w:val="24"/>
          <w:szCs w:val="24"/>
        </w:rPr>
        <w:t xml:space="preserve"> </w:t>
      </w:r>
      <w:r w:rsidR="000A6E43" w:rsidRPr="00F63F9E">
        <w:rPr>
          <w:rFonts w:ascii="Meiryo UI" w:eastAsia="Meiryo UI" w:hAnsi="Meiryo UI" w:cs="ＭＳ ゴシック" w:hint="eastAsia"/>
          <w:sz w:val="24"/>
          <w:szCs w:val="24"/>
        </w:rPr>
        <w:t>定款第</w:t>
      </w:r>
      <w:r w:rsidR="000A6E43" w:rsidRPr="00F63F9E">
        <w:rPr>
          <w:rFonts w:ascii="Meiryo UI" w:eastAsia="Meiryo UI" w:hAnsi="Meiryo UI" w:cs="ＭＳ ゴシック"/>
          <w:sz w:val="24"/>
          <w:szCs w:val="24"/>
        </w:rPr>
        <w:t>9条の定めに従い退会いたします。</w:t>
      </w:r>
    </w:p>
    <w:p w14:paraId="3B94DD3D" w14:textId="77777777" w:rsidR="000A6E43" w:rsidRPr="00F63F9E" w:rsidRDefault="000A6E43" w:rsidP="000A6E43">
      <w:pPr>
        <w:pStyle w:val="a4"/>
        <w:spacing w:line="300" w:lineRule="exact"/>
        <w:rPr>
          <w:rFonts w:ascii="Meiryo UI" w:eastAsia="Meiryo UI" w:hAnsi="Meiryo UI" w:cs="ＭＳ ゴシック"/>
          <w:strike/>
          <w:u w:val="single"/>
        </w:rPr>
      </w:pPr>
    </w:p>
    <w:p w14:paraId="58F84F64" w14:textId="77777777" w:rsidR="000A6E43" w:rsidRPr="00F63F9E" w:rsidRDefault="000A6E43" w:rsidP="000A6E43">
      <w:pPr>
        <w:pStyle w:val="a4"/>
        <w:jc w:val="left"/>
        <w:rPr>
          <w:rFonts w:ascii="Meiryo UI" w:eastAsia="Meiryo UI" w:hAnsi="Meiryo UI" w:cs="ＭＳ ゴシック"/>
          <w:sz w:val="28"/>
          <w:szCs w:val="28"/>
        </w:rPr>
      </w:pPr>
      <w:r w:rsidRPr="00F63F9E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記入日：　</w:t>
      </w:r>
      <w:r w:rsidRPr="00F63F9E">
        <w:rPr>
          <w:rFonts w:ascii="Meiryo UI" w:eastAsia="Meiryo UI" w:hAnsi="Meiryo UI" w:cs="ＭＳ ゴシック"/>
          <w:sz w:val="28"/>
          <w:szCs w:val="28"/>
          <w:u w:val="single"/>
        </w:rPr>
        <w:t xml:space="preserve">    </w:t>
      </w:r>
      <w:r w:rsidRPr="00F63F9E">
        <w:rPr>
          <w:rFonts w:ascii="Meiryo UI" w:eastAsia="Meiryo UI" w:hAnsi="Meiryo UI" w:cs="ＭＳ ゴシック" w:hint="eastAsia"/>
          <w:sz w:val="28"/>
          <w:szCs w:val="28"/>
          <w:u w:val="single"/>
        </w:rPr>
        <w:t>年</w:t>
      </w:r>
      <w:r w:rsidRPr="00F63F9E">
        <w:rPr>
          <w:rFonts w:ascii="Meiryo UI" w:eastAsia="Meiryo UI" w:hAnsi="Meiryo UI" w:cs="ＭＳ ゴシック"/>
          <w:sz w:val="28"/>
          <w:szCs w:val="28"/>
          <w:u w:val="single"/>
        </w:rPr>
        <w:t xml:space="preserve"> </w:t>
      </w:r>
      <w:r w:rsidRPr="00F63F9E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　　　月　</w:t>
      </w:r>
      <w:r w:rsidRPr="00F63F9E">
        <w:rPr>
          <w:rFonts w:ascii="Meiryo UI" w:eastAsia="Meiryo UI" w:hAnsi="Meiryo UI" w:cs="ＭＳ ゴシック"/>
          <w:sz w:val="28"/>
          <w:szCs w:val="28"/>
          <w:u w:val="single"/>
        </w:rPr>
        <w:t xml:space="preserve"> 　</w:t>
      </w:r>
      <w:r w:rsidRPr="00F63F9E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　日</w:t>
      </w:r>
      <w:r w:rsidRPr="00F63F9E">
        <w:rPr>
          <w:rFonts w:ascii="Meiryo UI" w:eastAsia="Meiryo UI" w:hAnsi="Meiryo UI" w:cs="ＭＳ ゴシック" w:hint="eastAsia"/>
          <w:sz w:val="28"/>
          <w:szCs w:val="28"/>
        </w:rPr>
        <w:t xml:space="preserve">　　</w:t>
      </w:r>
    </w:p>
    <w:p w14:paraId="490A8E30" w14:textId="77777777" w:rsidR="000A6E43" w:rsidRPr="00F63F9E" w:rsidRDefault="000A6E43" w:rsidP="000A6E43">
      <w:pPr>
        <w:pStyle w:val="a4"/>
        <w:spacing w:beforeLines="50" w:before="143"/>
        <w:rPr>
          <w:rFonts w:ascii="Meiryo UI" w:eastAsia="Meiryo UI" w:hAnsi="Meiryo UI"/>
          <w:sz w:val="28"/>
          <w:szCs w:val="28"/>
          <w:u w:val="single"/>
        </w:rPr>
      </w:pPr>
      <w:r w:rsidRPr="00F63F9E">
        <w:rPr>
          <w:rFonts w:ascii="Meiryo UI" w:eastAsia="Meiryo UI" w:hAnsi="Meiryo UI" w:hint="eastAsia"/>
          <w:sz w:val="28"/>
          <w:szCs w:val="28"/>
          <w:u w:val="single"/>
        </w:rPr>
        <w:t xml:space="preserve">会員番号：　　　　　　　</w:t>
      </w:r>
      <w:r w:rsidRPr="00F63F9E">
        <w:rPr>
          <w:rFonts w:ascii="Meiryo UI" w:eastAsia="Meiryo UI" w:hAnsi="Meiryo UI" w:hint="eastAsia"/>
          <w:sz w:val="28"/>
          <w:szCs w:val="28"/>
        </w:rPr>
        <w:t xml:space="preserve">　　　　　　　</w:t>
      </w:r>
      <w:r w:rsidRPr="00F63F9E">
        <w:rPr>
          <w:rFonts w:ascii="Meiryo UI" w:eastAsia="Meiryo UI" w:hAnsi="Meiryo UI" w:hint="eastAsia"/>
          <w:sz w:val="28"/>
          <w:szCs w:val="28"/>
          <w:u w:val="single"/>
        </w:rPr>
        <w:t xml:space="preserve">氏名：　　　　　　　　　　　　　　　</w:t>
      </w:r>
    </w:p>
    <w:p w14:paraId="34FD9FA1" w14:textId="77777777" w:rsidR="000A6E43" w:rsidRPr="00F63F9E" w:rsidRDefault="000A6E43" w:rsidP="000A6E43">
      <w:pPr>
        <w:spacing w:beforeLines="50" w:before="143"/>
        <w:rPr>
          <w:rFonts w:ascii="Meiryo UI" w:eastAsia="Meiryo UI" w:hAnsi="Meiryo UI"/>
          <w:sz w:val="24"/>
        </w:rPr>
      </w:pPr>
      <w:r w:rsidRPr="00F63F9E">
        <w:rPr>
          <w:rFonts w:ascii="Meiryo UI" w:eastAsia="Meiryo UI" w:hAnsi="Meiryo UI" w:hint="eastAsia"/>
          <w:sz w:val="28"/>
          <w:szCs w:val="28"/>
          <w:u w:val="single"/>
        </w:rPr>
        <w:t>退会希望月</w:t>
      </w:r>
      <w:r w:rsidRPr="00F63F9E">
        <w:rPr>
          <w:rFonts w:ascii="Meiryo UI" w:eastAsia="Meiryo UI" w:hAnsi="Meiryo UI" w:hint="eastAsia"/>
          <w:sz w:val="24"/>
        </w:rPr>
        <w:t>（ご希望の内容をお選びください）</w:t>
      </w:r>
    </w:p>
    <w:p w14:paraId="00E1B550" w14:textId="2EB7C8CF" w:rsidR="000A6E43" w:rsidRPr="00BF4428" w:rsidRDefault="00BF4428" w:rsidP="00BF4428">
      <w:pPr>
        <w:spacing w:line="400" w:lineRule="exact"/>
        <w:rPr>
          <w:rFonts w:ascii="Meiryo UI" w:eastAsia="Meiryo UI" w:hAnsi="Meiryo UI"/>
          <w:sz w:val="24"/>
          <w:szCs w:val="52"/>
        </w:rPr>
      </w:pPr>
      <w:r w:rsidRPr="00BF4428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BF4428">
        <w:rPr>
          <w:rFonts w:ascii="Meiryo UI" w:eastAsia="Meiryo UI" w:hAnsi="Meiryo UI" w:hint="eastAsia"/>
          <w:sz w:val="24"/>
          <w:szCs w:val="52"/>
        </w:rPr>
        <w:t>本年度３月末（JESニュースレター、学会誌は３月までお送りします）</w:t>
      </w:r>
    </w:p>
    <w:p w14:paraId="6DF57F06" w14:textId="6C1E22E3" w:rsidR="000A6E43" w:rsidRPr="00BF4428" w:rsidRDefault="00BF4428" w:rsidP="00BF4428">
      <w:pPr>
        <w:spacing w:line="400" w:lineRule="exact"/>
        <w:rPr>
          <w:rFonts w:ascii="Meiryo UI" w:eastAsia="Meiryo UI" w:hAnsi="Meiryo UI"/>
          <w:sz w:val="24"/>
          <w:szCs w:val="52"/>
        </w:rPr>
      </w:pPr>
      <w:r w:rsidRPr="00BF4428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BF4428">
        <w:rPr>
          <w:rFonts w:ascii="Meiryo UI" w:eastAsia="Meiryo UI" w:hAnsi="Meiryo UI" w:hint="eastAsia"/>
          <w:sz w:val="24"/>
          <w:szCs w:val="52"/>
        </w:rPr>
        <w:t>退会届受理後翌月（JESニュースレター、学会誌の発送も翌月より停止します）</w:t>
      </w:r>
    </w:p>
    <w:p w14:paraId="7E16F586" w14:textId="2C9D9401" w:rsidR="000A6E43" w:rsidRPr="00F63F9E" w:rsidRDefault="000A6E43" w:rsidP="00BF4428">
      <w:pPr>
        <w:spacing w:line="400" w:lineRule="exact"/>
        <w:ind w:firstLineChars="300" w:firstLine="600"/>
        <w:rPr>
          <w:rFonts w:ascii="Meiryo UI" w:eastAsia="Meiryo UI" w:hAnsi="Meiryo UI"/>
          <w:sz w:val="20"/>
          <w:szCs w:val="40"/>
        </w:rPr>
      </w:pPr>
      <w:r w:rsidRPr="00F63F9E">
        <w:rPr>
          <w:rFonts w:ascii="Meiryo UI" w:eastAsia="Meiryo UI" w:hAnsi="Meiryo UI" w:hint="eastAsia"/>
          <w:sz w:val="20"/>
          <w:szCs w:val="40"/>
        </w:rPr>
        <w:t>注：定款第</w:t>
      </w:r>
      <w:r w:rsidRPr="00F63F9E">
        <w:rPr>
          <w:rFonts w:ascii="Meiryo UI" w:eastAsia="Meiryo UI" w:hAnsi="Meiryo UI"/>
          <w:sz w:val="20"/>
          <w:szCs w:val="40"/>
        </w:rPr>
        <w:t>7条第3項の定めにより、既納の会費の返還はご容赦ください。</w:t>
      </w:r>
    </w:p>
    <w:p w14:paraId="51D61415" w14:textId="77777777" w:rsidR="000A6E43" w:rsidRPr="00F63F9E" w:rsidRDefault="000A6E43" w:rsidP="000A6E43">
      <w:pPr>
        <w:spacing w:beforeLines="50" w:before="143" w:line="360" w:lineRule="exact"/>
        <w:rPr>
          <w:rFonts w:ascii="Meiryo UI" w:eastAsia="Meiryo UI" w:hAnsi="Meiryo UI"/>
          <w:sz w:val="22"/>
          <w:szCs w:val="48"/>
        </w:rPr>
      </w:pPr>
      <w:r w:rsidRPr="00F63F9E">
        <w:rPr>
          <w:rFonts w:ascii="Meiryo UI" w:eastAsia="Meiryo UI" w:hAnsi="Meiryo UI" w:hint="eastAsia"/>
          <w:sz w:val="22"/>
          <w:szCs w:val="48"/>
        </w:rPr>
        <w:t>＜退会清算金＞</w:t>
      </w:r>
    </w:p>
    <w:p w14:paraId="1CCD53F4" w14:textId="2CACBD92" w:rsidR="000A6E43" w:rsidRPr="00F63F9E" w:rsidRDefault="000A6E43" w:rsidP="000A6E43">
      <w:pPr>
        <w:spacing w:line="360" w:lineRule="exact"/>
        <w:ind w:leftChars="202" w:left="424"/>
        <w:rPr>
          <w:rFonts w:ascii="Meiryo UI" w:eastAsia="Meiryo UI" w:hAnsi="Meiryo UI"/>
          <w:sz w:val="22"/>
          <w:szCs w:val="48"/>
        </w:rPr>
      </w:pPr>
      <w:r w:rsidRPr="00F63F9E">
        <w:rPr>
          <w:rFonts w:ascii="Meiryo UI" w:eastAsia="Meiryo UI" w:hAnsi="Meiryo UI" w:hint="eastAsia"/>
          <w:sz w:val="22"/>
          <w:szCs w:val="48"/>
        </w:rPr>
        <w:t>退会ご希望時に未納会費がある場合は退会届を受理できません。未納会費をお支払いいただくか、</w:t>
      </w:r>
      <w:r w:rsidR="00EC3C58" w:rsidRPr="00F63F9E">
        <w:rPr>
          <w:rFonts w:ascii="Meiryo UI" w:eastAsia="Meiryo UI" w:hAnsi="Meiryo UI"/>
          <w:sz w:val="22"/>
          <w:szCs w:val="48"/>
        </w:rPr>
        <w:br/>
      </w:r>
      <w:r w:rsidRPr="00F63F9E">
        <w:rPr>
          <w:rFonts w:ascii="Meiryo UI" w:eastAsia="Meiryo UI" w:hAnsi="Meiryo UI" w:hint="eastAsia"/>
          <w:sz w:val="22"/>
          <w:szCs w:val="48"/>
        </w:rPr>
        <w:t>退会清算金をお納めください。詳しくは学会事務局までお問い合わせください。</w:t>
      </w:r>
    </w:p>
    <w:p w14:paraId="0C1A87D1" w14:textId="77777777" w:rsidR="000A6E43" w:rsidRPr="00F63F9E" w:rsidRDefault="000A6E43" w:rsidP="000A6E43">
      <w:pPr>
        <w:spacing w:line="360" w:lineRule="exact"/>
        <w:ind w:leftChars="202" w:left="424"/>
        <w:rPr>
          <w:rFonts w:ascii="Meiryo UI" w:eastAsia="Meiryo UI" w:hAnsi="Meiryo UI"/>
          <w:sz w:val="22"/>
          <w:szCs w:val="48"/>
        </w:rPr>
      </w:pPr>
    </w:p>
    <w:p w14:paraId="70D91E09" w14:textId="4C7AE65D" w:rsidR="000A6E43" w:rsidRPr="00DF7CC0" w:rsidRDefault="000A6E43" w:rsidP="000A6E43">
      <w:pPr>
        <w:spacing w:beforeLines="50" w:before="143"/>
        <w:rPr>
          <w:rFonts w:ascii="Meiryo UI" w:eastAsia="Meiryo UI" w:hAnsi="Meiryo UI"/>
          <w:sz w:val="32"/>
          <w:szCs w:val="32"/>
        </w:rPr>
      </w:pPr>
      <w:r w:rsidRPr="00F63F9E">
        <w:rPr>
          <w:rFonts w:ascii="Meiryo UI" w:eastAsia="Meiryo UI" w:hAnsi="Meiryo UI" w:hint="eastAsia"/>
          <w:sz w:val="28"/>
          <w:szCs w:val="28"/>
          <w:u w:val="single"/>
        </w:rPr>
        <w:t>退会理由</w:t>
      </w:r>
      <w:r w:rsidRPr="00F63F9E">
        <w:rPr>
          <w:rFonts w:ascii="Meiryo UI" w:eastAsia="Meiryo UI" w:hAnsi="Meiryo UI" w:hint="eastAsia"/>
          <w:sz w:val="22"/>
          <w:szCs w:val="22"/>
        </w:rPr>
        <w:t>（主な理由を以下からお選びください</w:t>
      </w:r>
      <w:r w:rsidR="00BF4428">
        <w:rPr>
          <w:rFonts w:ascii="Meiryo UI" w:eastAsia="Meiryo UI" w:hAnsi="Meiryo UI" w:hint="eastAsia"/>
          <w:sz w:val="22"/>
          <w:szCs w:val="22"/>
        </w:rPr>
        <w:t>。複数選択も可。</w:t>
      </w:r>
      <w:r w:rsidRPr="00F63F9E">
        <w:rPr>
          <w:rFonts w:ascii="Meiryo UI" w:eastAsia="Meiryo UI" w:hAnsi="Meiryo UI" w:hint="eastAsia"/>
          <w:sz w:val="22"/>
          <w:szCs w:val="22"/>
        </w:rPr>
        <w:t>）</w:t>
      </w:r>
      <w:r w:rsidR="00DF7CC0">
        <w:rPr>
          <w:rFonts w:ascii="Meiryo UI" w:eastAsia="Meiryo UI" w:hAnsi="Meiryo UI" w:hint="eastAsia"/>
          <w:sz w:val="22"/>
          <w:szCs w:val="22"/>
        </w:rPr>
        <w:t xml:space="preserve">　</w:t>
      </w:r>
      <w:r w:rsidR="00DF7CC0" w:rsidRPr="00DF7CC0">
        <w:rPr>
          <w:rFonts w:ascii="Meiryo UI" w:eastAsia="Meiryo UI" w:hAnsi="Meiryo UI" w:hint="eastAsia"/>
          <w:color w:val="0070C0"/>
          <w:sz w:val="22"/>
          <w:szCs w:val="21"/>
          <w:u w:val="single"/>
        </w:rPr>
        <w:t xml:space="preserve">（　）に〇を入れてください　</w:t>
      </w:r>
      <w:r w:rsidR="00DF7CC0">
        <w:rPr>
          <w:rFonts w:ascii="Meiryo UI" w:eastAsia="Meiryo UI" w:hAnsi="Meiryo UI" w:hint="eastAsia"/>
          <w:color w:val="0070C0"/>
          <w:sz w:val="22"/>
          <w:szCs w:val="21"/>
        </w:rPr>
        <w:t xml:space="preserve">　</w:t>
      </w:r>
    </w:p>
    <w:p w14:paraId="5462398D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18"/>
          <w:szCs w:val="18"/>
        </w:rPr>
      </w:pPr>
    </w:p>
    <w:p w14:paraId="50610A84" w14:textId="42C06161" w:rsidR="000A6E43" w:rsidRPr="00F63F9E" w:rsidRDefault="000A6E43" w:rsidP="00F83E35">
      <w:pPr>
        <w:spacing w:line="300" w:lineRule="exact"/>
        <w:rPr>
          <w:rFonts w:ascii="Meiryo UI" w:eastAsia="Meiryo UI" w:hAnsi="Meiryo UI"/>
          <w:sz w:val="22"/>
          <w:szCs w:val="21"/>
        </w:rPr>
        <w:sectPr w:rsidR="000A6E43" w:rsidRPr="00F63F9E" w:rsidSect="000A6E43">
          <w:type w:val="continuous"/>
          <w:pgSz w:w="11906" w:h="16838" w:code="9"/>
          <w:pgMar w:top="709" w:right="1134" w:bottom="567" w:left="1134" w:header="851" w:footer="992" w:gutter="0"/>
          <w:cols w:space="425"/>
          <w:docGrid w:type="lines" w:linePitch="286"/>
        </w:sectPr>
      </w:pPr>
      <w:r w:rsidRPr="00F63F9E">
        <w:rPr>
          <w:rFonts w:ascii="Meiryo UI" w:eastAsia="Meiryo UI" w:hAnsi="Meiryo UI" w:hint="eastAsia"/>
          <w:sz w:val="22"/>
          <w:szCs w:val="21"/>
        </w:rPr>
        <w:t>＜会員資格が必要となり入会したが、目的を達成したため＞</w:t>
      </w:r>
    </w:p>
    <w:p w14:paraId="35DD40F2" w14:textId="5B2D71BA" w:rsidR="000A6E43" w:rsidRPr="00F83E35" w:rsidRDefault="00F83E35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F83E35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F83E35">
        <w:rPr>
          <w:rFonts w:ascii="Meiryo UI" w:eastAsia="Meiryo UI" w:hAnsi="Meiryo UI" w:hint="eastAsia"/>
          <w:sz w:val="22"/>
          <w:szCs w:val="21"/>
        </w:rPr>
        <w:t>国際会議への参加・発表</w:t>
      </w:r>
    </w:p>
    <w:p w14:paraId="04115956" w14:textId="40D48ECD" w:rsidR="000A6E43" w:rsidRPr="00DF7CC0" w:rsidRDefault="00F83E35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全国大会への参加・発表</w:t>
      </w:r>
    </w:p>
    <w:p w14:paraId="289CEE6B" w14:textId="35771415" w:rsidR="000A6E43" w:rsidRPr="00DF7CC0" w:rsidRDefault="00F83E35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支部大会への参加・発表</w:t>
      </w:r>
    </w:p>
    <w:p w14:paraId="27733EDD" w14:textId="39802934" w:rsidR="000A6E43" w:rsidRPr="00DF7CC0" w:rsidRDefault="00DF7CC0" w:rsidP="00DF7CC0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論文誌への投稿</w:t>
      </w:r>
    </w:p>
    <w:p w14:paraId="0B3F5C69" w14:textId="68743A1E" w:rsidR="000A6E43" w:rsidRPr="00DF7CC0" w:rsidRDefault="00DF7CC0" w:rsidP="00DF7CC0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F83E35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その他（　　　　　　　　　　　　　　　　　　　）</w:t>
      </w:r>
      <w:r w:rsidR="000A6E43" w:rsidRPr="00DF7CC0">
        <w:rPr>
          <w:rFonts w:ascii="Meiryo UI" w:eastAsia="Meiryo UI" w:hAnsi="Meiryo UI"/>
          <w:sz w:val="22"/>
          <w:szCs w:val="21"/>
        </w:rPr>
        <w:br/>
      </w:r>
    </w:p>
    <w:p w14:paraId="18C8DD7F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22"/>
          <w:szCs w:val="21"/>
        </w:rPr>
        <w:sectPr w:rsidR="000A6E43" w:rsidRPr="00F63F9E" w:rsidSect="00981A9C">
          <w:type w:val="continuous"/>
          <w:pgSz w:w="11906" w:h="16838" w:code="9"/>
          <w:pgMar w:top="567" w:right="1134" w:bottom="567" w:left="1134" w:header="851" w:footer="992" w:gutter="0"/>
          <w:cols w:num="2" w:space="425"/>
          <w:docGrid w:type="lines" w:linePitch="286"/>
        </w:sectPr>
      </w:pPr>
    </w:p>
    <w:p w14:paraId="6CE61133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22"/>
          <w:szCs w:val="21"/>
        </w:rPr>
      </w:pPr>
    </w:p>
    <w:p w14:paraId="082E92EE" w14:textId="696496B6" w:rsidR="000A6E43" w:rsidRPr="00F63F9E" w:rsidRDefault="000A6E43" w:rsidP="00F83E35">
      <w:pPr>
        <w:spacing w:line="300" w:lineRule="exact"/>
        <w:rPr>
          <w:rFonts w:ascii="Meiryo UI" w:eastAsia="Meiryo UI" w:hAnsi="Meiryo UI"/>
          <w:sz w:val="22"/>
          <w:szCs w:val="21"/>
        </w:rPr>
        <w:sectPr w:rsidR="000A6E43" w:rsidRPr="00F63F9E" w:rsidSect="0062222C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" w:linePitch="286"/>
        </w:sectPr>
      </w:pPr>
      <w:r w:rsidRPr="00F63F9E">
        <w:rPr>
          <w:rFonts w:ascii="Meiryo UI" w:eastAsia="Meiryo UI" w:hAnsi="Meiryo UI" w:hint="eastAsia"/>
          <w:sz w:val="22"/>
          <w:szCs w:val="21"/>
        </w:rPr>
        <w:t>＜人間工学との関わりが無くなったため＞</w:t>
      </w:r>
    </w:p>
    <w:p w14:paraId="7DC75C78" w14:textId="385AC02F" w:rsidR="000A6E43" w:rsidRPr="00DF7CC0" w:rsidRDefault="00DF7CC0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卒業後、人間工学関連以外の業種へ就職</w:t>
      </w:r>
    </w:p>
    <w:p w14:paraId="643367A5" w14:textId="67F63112" w:rsidR="000A6E43" w:rsidRPr="00DF7CC0" w:rsidRDefault="00DF7CC0" w:rsidP="00DF7CC0">
      <w:pPr>
        <w:spacing w:line="300" w:lineRule="exact"/>
        <w:ind w:right="-214"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人間工学に関連しない業種、分野へ転職</w:t>
      </w:r>
    </w:p>
    <w:p w14:paraId="231C0F1E" w14:textId="1621C827" w:rsidR="000A6E43" w:rsidRPr="00DF7CC0" w:rsidRDefault="00DF7CC0" w:rsidP="00DF7CC0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F83E35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人間工学に関連しない部署へ異動</w:t>
      </w:r>
    </w:p>
    <w:p w14:paraId="067CB424" w14:textId="4D8F36BC" w:rsidR="000A6E43" w:rsidRPr="00DF7CC0" w:rsidRDefault="00DF7CC0" w:rsidP="00DF7CC0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F83E35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退職、退官</w:t>
      </w:r>
    </w:p>
    <w:p w14:paraId="79176C11" w14:textId="77777777" w:rsidR="000A6E43" w:rsidRPr="00F63F9E" w:rsidRDefault="000A6E43" w:rsidP="000A6E43">
      <w:pPr>
        <w:spacing w:line="300" w:lineRule="exact"/>
        <w:ind w:leftChars="135" w:left="283"/>
        <w:rPr>
          <w:rFonts w:ascii="Meiryo UI" w:eastAsia="Meiryo UI" w:hAnsi="Meiryo UI"/>
          <w:sz w:val="22"/>
          <w:szCs w:val="21"/>
        </w:rPr>
        <w:sectPr w:rsidR="000A6E43" w:rsidRPr="00F63F9E" w:rsidSect="004A7AA5">
          <w:type w:val="continuous"/>
          <w:pgSz w:w="11906" w:h="16838" w:code="9"/>
          <w:pgMar w:top="567" w:right="1134" w:bottom="567" w:left="1134" w:header="851" w:footer="992" w:gutter="0"/>
          <w:cols w:num="2" w:space="568"/>
          <w:docGrid w:type="lines" w:linePitch="286"/>
        </w:sectPr>
      </w:pPr>
    </w:p>
    <w:p w14:paraId="1299C1B6" w14:textId="77777777" w:rsidR="000A6E43" w:rsidRPr="00F63F9E" w:rsidRDefault="000A6E43" w:rsidP="000A6E43">
      <w:pPr>
        <w:spacing w:line="300" w:lineRule="exact"/>
        <w:ind w:leftChars="135" w:left="283"/>
        <w:rPr>
          <w:rFonts w:ascii="Meiryo UI" w:eastAsia="Meiryo UI" w:hAnsi="Meiryo UI"/>
          <w:sz w:val="22"/>
          <w:szCs w:val="21"/>
        </w:rPr>
      </w:pPr>
    </w:p>
    <w:p w14:paraId="2FA92E92" w14:textId="52F6A11A" w:rsidR="000A6E43" w:rsidRPr="00F63F9E" w:rsidRDefault="000A6E43" w:rsidP="000A6E43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F63F9E">
        <w:rPr>
          <w:rFonts w:ascii="Meiryo UI" w:eastAsia="Meiryo UI" w:hAnsi="Meiryo UI" w:hint="eastAsia"/>
          <w:sz w:val="22"/>
          <w:szCs w:val="21"/>
        </w:rPr>
        <w:t>＜会員の特典、サービス等に不満があるため＞</w:t>
      </w:r>
    </w:p>
    <w:p w14:paraId="086C6D83" w14:textId="77777777" w:rsidR="000A6E43" w:rsidRPr="00F63F9E" w:rsidRDefault="000A6E43" w:rsidP="000A6E43">
      <w:pPr>
        <w:spacing w:line="300" w:lineRule="exact"/>
        <w:ind w:leftChars="135" w:left="283"/>
        <w:rPr>
          <w:rFonts w:ascii="Meiryo UI" w:eastAsia="Meiryo UI" w:hAnsi="Meiryo UI"/>
          <w:sz w:val="22"/>
          <w:szCs w:val="21"/>
        </w:rPr>
        <w:sectPr w:rsidR="000A6E43" w:rsidRPr="00F63F9E" w:rsidSect="0062222C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" w:linePitch="286"/>
        </w:sectPr>
      </w:pPr>
    </w:p>
    <w:p w14:paraId="42B1DF3B" w14:textId="3A043A00" w:rsidR="000A6E43" w:rsidRPr="00DF7CC0" w:rsidRDefault="00DF7CC0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必要な情報が得られない</w:t>
      </w:r>
    </w:p>
    <w:p w14:paraId="3CCDAD74" w14:textId="4F31EFCF" w:rsidR="000A6E43" w:rsidRPr="00DF7CC0" w:rsidRDefault="00DF7CC0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必要なサービスがない</w:t>
      </w:r>
    </w:p>
    <w:p w14:paraId="39841EDF" w14:textId="49C9C1EC" w:rsidR="000A6E43" w:rsidRPr="00DF7CC0" w:rsidRDefault="00DF7CC0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その他（　　　　　　　　　　　　　　　　　　　　）</w:t>
      </w:r>
    </w:p>
    <w:p w14:paraId="1CA121C9" w14:textId="13335699" w:rsidR="000A6E43" w:rsidRPr="00DF7CC0" w:rsidRDefault="00DF7CC0" w:rsidP="00DF7CC0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会員のメリットを感じない</w:t>
      </w:r>
    </w:p>
    <w:p w14:paraId="6C99EE83" w14:textId="338DF3F7" w:rsidR="000A6E43" w:rsidRPr="00DF7CC0" w:rsidRDefault="00DF7CC0" w:rsidP="00DF7CC0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サービスに地域差がある</w:t>
      </w:r>
    </w:p>
    <w:p w14:paraId="68601744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22"/>
          <w:szCs w:val="21"/>
        </w:rPr>
        <w:sectPr w:rsidR="000A6E43" w:rsidRPr="00F63F9E" w:rsidSect="00A35A48">
          <w:type w:val="continuous"/>
          <w:pgSz w:w="11906" w:h="16838" w:code="9"/>
          <w:pgMar w:top="567" w:right="1134" w:bottom="567" w:left="1134" w:header="851" w:footer="992" w:gutter="0"/>
          <w:cols w:num="2" w:space="425"/>
          <w:docGrid w:type="lines" w:linePitch="286"/>
        </w:sectPr>
      </w:pPr>
    </w:p>
    <w:p w14:paraId="49697953" w14:textId="77777777" w:rsidR="000A6E43" w:rsidRPr="00F63F9E" w:rsidRDefault="000A6E43" w:rsidP="000A6E43">
      <w:pPr>
        <w:spacing w:line="300" w:lineRule="exact"/>
        <w:ind w:leftChars="135" w:left="283"/>
        <w:rPr>
          <w:rFonts w:ascii="Meiryo UI" w:eastAsia="Meiryo UI" w:hAnsi="Meiryo UI"/>
          <w:sz w:val="22"/>
          <w:szCs w:val="21"/>
        </w:rPr>
      </w:pPr>
    </w:p>
    <w:p w14:paraId="6E603506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F63F9E">
        <w:rPr>
          <w:rFonts w:ascii="Meiryo UI" w:eastAsia="Meiryo UI" w:hAnsi="Meiryo UI" w:hint="eastAsia"/>
          <w:sz w:val="22"/>
          <w:szCs w:val="21"/>
        </w:rPr>
        <w:t>＜その他＞</w:t>
      </w:r>
    </w:p>
    <w:p w14:paraId="7BDF1924" w14:textId="77777777" w:rsidR="000A6E43" w:rsidRPr="00F63F9E" w:rsidRDefault="000A6E43" w:rsidP="000A6E43">
      <w:pPr>
        <w:spacing w:line="300" w:lineRule="exact"/>
        <w:ind w:leftChars="135" w:left="283"/>
        <w:rPr>
          <w:rFonts w:ascii="Meiryo UI" w:eastAsia="Meiryo UI" w:hAnsi="Meiryo UI"/>
          <w:sz w:val="22"/>
          <w:szCs w:val="21"/>
        </w:rPr>
        <w:sectPr w:rsidR="000A6E43" w:rsidRPr="00F63F9E" w:rsidSect="0062222C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" w:linePitch="286"/>
        </w:sectPr>
      </w:pPr>
    </w:p>
    <w:p w14:paraId="38D484EC" w14:textId="30C9F323" w:rsidR="000A6E43" w:rsidRPr="00DF7CC0" w:rsidRDefault="00DF7CC0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経済的理由のため</w:t>
      </w:r>
    </w:p>
    <w:p w14:paraId="4BFC1B8A" w14:textId="4E81487A" w:rsidR="000A6E43" w:rsidRPr="00DF7CC0" w:rsidRDefault="00DF7CC0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会費が高い</w:t>
      </w:r>
    </w:p>
    <w:p w14:paraId="21B953C1" w14:textId="50C64417" w:rsidR="000A6E43" w:rsidRPr="00DF7CC0" w:rsidRDefault="00DF7CC0" w:rsidP="00DF7CC0">
      <w:pPr>
        <w:spacing w:line="300" w:lineRule="exact"/>
        <w:ind w:firstLineChars="64" w:firstLine="141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他の学会に活動を移した</w:t>
      </w:r>
    </w:p>
    <w:p w14:paraId="5DCEC5B0" w14:textId="3A1559DD" w:rsidR="000A6E43" w:rsidRPr="00DF7CC0" w:rsidRDefault="00DF7CC0" w:rsidP="00DF7CC0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人間工学に関心がなくなった</w:t>
      </w:r>
    </w:p>
    <w:p w14:paraId="6082E214" w14:textId="60253811" w:rsidR="000A6E43" w:rsidRPr="00DF7CC0" w:rsidRDefault="00DF7CC0" w:rsidP="00DF7CC0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ご高齢</w:t>
      </w:r>
    </w:p>
    <w:p w14:paraId="1827FDBF" w14:textId="0EE4DAA4" w:rsidR="000A6E43" w:rsidRPr="00DF7CC0" w:rsidRDefault="00DF7CC0" w:rsidP="00DF7CC0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DF7CC0">
        <w:rPr>
          <w:rFonts w:ascii="Meiryo UI" w:eastAsia="Meiryo UI" w:hAnsi="Meiryo UI" w:hint="eastAsia"/>
          <w:sz w:val="22"/>
          <w:szCs w:val="21"/>
        </w:rPr>
        <w:t>（　）</w:t>
      </w:r>
      <w:r w:rsidR="000A6E43" w:rsidRPr="00DF7CC0">
        <w:rPr>
          <w:rFonts w:ascii="Meiryo UI" w:eastAsia="Meiryo UI" w:hAnsi="Meiryo UI" w:hint="eastAsia"/>
          <w:sz w:val="22"/>
          <w:szCs w:val="21"/>
        </w:rPr>
        <w:t>ご逝去</w:t>
      </w:r>
    </w:p>
    <w:p w14:paraId="513E521E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22"/>
          <w:szCs w:val="21"/>
        </w:rPr>
        <w:sectPr w:rsidR="000A6E43" w:rsidRPr="00F63F9E" w:rsidSect="00A35A48">
          <w:type w:val="continuous"/>
          <w:pgSz w:w="11906" w:h="16838" w:code="9"/>
          <w:pgMar w:top="567" w:right="1134" w:bottom="567" w:left="1134" w:header="851" w:footer="992" w:gutter="0"/>
          <w:cols w:num="2" w:space="425"/>
          <w:docGrid w:type="lines" w:linePitch="286"/>
        </w:sectPr>
      </w:pPr>
    </w:p>
    <w:p w14:paraId="5EE1188C" w14:textId="77777777" w:rsidR="000A6E43" w:rsidRPr="00F63F9E" w:rsidRDefault="000A6E43" w:rsidP="000A6E43">
      <w:pPr>
        <w:spacing w:line="300" w:lineRule="exact"/>
        <w:ind w:leftChars="135" w:left="283"/>
        <w:rPr>
          <w:rFonts w:ascii="Meiryo UI" w:eastAsia="Meiryo UI" w:hAnsi="Meiryo UI"/>
          <w:sz w:val="22"/>
          <w:szCs w:val="21"/>
        </w:rPr>
      </w:pPr>
    </w:p>
    <w:p w14:paraId="7C778FEB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F63F9E">
        <w:rPr>
          <w:rFonts w:ascii="Meiryo UI" w:eastAsia="Meiryo UI" w:hAnsi="Meiryo UI" w:hint="eastAsia"/>
          <w:sz w:val="22"/>
          <w:szCs w:val="21"/>
        </w:rPr>
        <w:t>・退会に関しての具体的な理由をお聞かせいただける場合、以下にご記入ください。</w:t>
      </w:r>
    </w:p>
    <w:p w14:paraId="11D91B24" w14:textId="77777777" w:rsidR="000A6E43" w:rsidRPr="00F63F9E" w:rsidRDefault="000A6E43" w:rsidP="000A6E43">
      <w:pPr>
        <w:spacing w:line="300" w:lineRule="exact"/>
        <w:ind w:leftChars="135" w:left="283"/>
        <w:rPr>
          <w:rFonts w:ascii="Meiryo UI" w:eastAsia="Meiryo UI" w:hAnsi="Meiryo UI"/>
          <w:sz w:val="22"/>
          <w:szCs w:val="21"/>
        </w:rPr>
      </w:pPr>
      <w:r w:rsidRPr="00F63F9E">
        <w:rPr>
          <w:rFonts w:ascii="Meiryo UI" w:eastAsia="Meiryo UI" w:hAnsi="Meiryo UI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D53BC" wp14:editId="5CB243B0">
                <wp:simplePos x="0" y="0"/>
                <wp:positionH relativeFrom="column">
                  <wp:posOffset>108585</wp:posOffset>
                </wp:positionH>
                <wp:positionV relativeFrom="paragraph">
                  <wp:posOffset>8255</wp:posOffset>
                </wp:positionV>
                <wp:extent cx="5905500" cy="476250"/>
                <wp:effectExtent l="0" t="0" r="19050" b="19050"/>
                <wp:wrapNone/>
                <wp:docPr id="886000069" name="テキスト ボックス 886000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BAB4" w14:textId="77777777" w:rsidR="000A6E43" w:rsidRPr="004A7AA5" w:rsidRDefault="000A6E43" w:rsidP="000A6E43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ED53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6000069" o:spid="_x0000_s1026" type="#_x0000_t202" style="position:absolute;left:0;text-align:left;margin-left:8.55pt;margin-top:.65pt;width:46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" fillcolor="white [3201]" strokeweight=".5pt">
                <v:textbox inset="1mm,0,1mm,0">
                  <w:txbxContent>
                    <w:p w14:paraId="4E8ABAB4" w14:textId="77777777" w:rsidR="000A6E43" w:rsidRPr="004A7AA5" w:rsidRDefault="000A6E43" w:rsidP="000A6E43">
                      <w:pPr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F9E">
        <w:rPr>
          <w:rFonts w:ascii="Meiryo UI" w:eastAsia="Meiryo UI" w:hAnsi="Meiryo UI" w:hint="eastAsia"/>
          <w:sz w:val="22"/>
          <w:szCs w:val="21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0F2F5CA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18"/>
          <w:szCs w:val="18"/>
        </w:rPr>
      </w:pPr>
    </w:p>
    <w:p w14:paraId="13CC2BB0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18"/>
          <w:szCs w:val="18"/>
        </w:rPr>
      </w:pPr>
    </w:p>
    <w:p w14:paraId="1AB4C898" w14:textId="77777777" w:rsidR="000A6E43" w:rsidRPr="00F63F9E" w:rsidRDefault="000A6E43" w:rsidP="000A6E43">
      <w:pPr>
        <w:spacing w:line="300" w:lineRule="exact"/>
        <w:rPr>
          <w:rFonts w:ascii="Meiryo UI" w:eastAsia="Meiryo UI" w:hAnsi="Meiryo UI"/>
          <w:sz w:val="18"/>
          <w:szCs w:val="18"/>
        </w:rPr>
      </w:pPr>
      <w:r w:rsidRPr="00F63F9E">
        <w:rPr>
          <w:rFonts w:hint="eastAsia"/>
        </w:rPr>
        <w:t>－－－－－－－－－－－－－－－－－－－－－－－－－－－－－－－－－－－－－－－－－－－－－</w:t>
      </w:r>
    </w:p>
    <w:p w14:paraId="248037E7" w14:textId="21E4651D" w:rsidR="000A6E43" w:rsidRPr="004A7AA5" w:rsidRDefault="000A6E43" w:rsidP="000A6E4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F63F9E">
        <w:rPr>
          <w:rFonts w:ascii="Meiryo UI" w:eastAsia="Meiryo UI" w:hAnsi="Meiryo UI" w:hint="eastAsia"/>
        </w:rPr>
        <w:t>これまで</w:t>
      </w:r>
      <w:r w:rsidR="00F83E35">
        <w:rPr>
          <w:rFonts w:ascii="Meiryo UI" w:eastAsia="Meiryo UI" w:hAnsi="Meiryo UI" w:hint="eastAsia"/>
        </w:rPr>
        <w:t>日本</w:t>
      </w:r>
      <w:r w:rsidRPr="00F63F9E">
        <w:rPr>
          <w:rFonts w:ascii="Meiryo UI" w:eastAsia="Meiryo UI" w:hAnsi="Meiryo UI" w:hint="eastAsia"/>
        </w:rPr>
        <w:t>人間工学会の活動にご尽力いただき誠にありがとうございました</w:t>
      </w:r>
    </w:p>
    <w:sectPr w:rsidR="000A6E43" w:rsidRPr="004A7AA5" w:rsidSect="0062222C">
      <w:type w:val="continuous"/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9579" w14:textId="77777777" w:rsidR="004F509B" w:rsidRDefault="004F509B" w:rsidP="00620D98">
      <w:r>
        <w:separator/>
      </w:r>
    </w:p>
  </w:endnote>
  <w:endnote w:type="continuationSeparator" w:id="0">
    <w:p w14:paraId="3811A9A6" w14:textId="77777777" w:rsidR="004F509B" w:rsidRDefault="004F509B" w:rsidP="0062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083E" w14:textId="77777777" w:rsidR="004F509B" w:rsidRDefault="004F509B" w:rsidP="00620D98">
      <w:r>
        <w:separator/>
      </w:r>
    </w:p>
  </w:footnote>
  <w:footnote w:type="continuationSeparator" w:id="0">
    <w:p w14:paraId="416C239C" w14:textId="77777777" w:rsidR="004F509B" w:rsidRDefault="004F509B" w:rsidP="0062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490"/>
    <w:multiLevelType w:val="hybridMultilevel"/>
    <w:tmpl w:val="0972B96C"/>
    <w:lvl w:ilvl="0" w:tplc="169EEB84">
      <w:start w:val="1"/>
      <w:numFmt w:val="bullet"/>
      <w:lvlText w:val="□"/>
      <w:lvlJc w:val="left"/>
      <w:pPr>
        <w:ind w:left="866" w:hanging="440"/>
      </w:pPr>
      <w:rPr>
        <w:rFonts w:ascii="Meiryo UI" w:eastAsia="Meiryo UI" w:hAnsi="Meiryo UI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C9703DB"/>
    <w:multiLevelType w:val="hybridMultilevel"/>
    <w:tmpl w:val="520E77B8"/>
    <w:lvl w:ilvl="0" w:tplc="52365F5C">
      <w:start w:val="1"/>
      <w:numFmt w:val="bullet"/>
      <w:lvlText w:val="□"/>
      <w:lvlJc w:val="left"/>
      <w:pPr>
        <w:ind w:left="723" w:hanging="440"/>
      </w:pPr>
      <w:rPr>
        <w:rFonts w:ascii="Meiryo UI" w:eastAsia="Meiryo UI" w:hAnsi="Meiryo UI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2" w15:restartNumberingAfterBreak="0">
    <w:nsid w:val="23C450A8"/>
    <w:multiLevelType w:val="hybridMultilevel"/>
    <w:tmpl w:val="162605EC"/>
    <w:lvl w:ilvl="0" w:tplc="AB4E715E">
      <w:start w:val="1"/>
      <w:numFmt w:val="bullet"/>
      <w:lvlText w:val="□"/>
      <w:lvlJc w:val="left"/>
      <w:pPr>
        <w:ind w:left="723" w:hanging="440"/>
      </w:pPr>
      <w:rPr>
        <w:rFonts w:ascii="Meiryo UI" w:eastAsia="Meiryo UI" w:hAnsi="Meiryo UI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3" w15:restartNumberingAfterBreak="0">
    <w:nsid w:val="2FA76554"/>
    <w:multiLevelType w:val="hybridMultilevel"/>
    <w:tmpl w:val="2F86B898"/>
    <w:lvl w:ilvl="0" w:tplc="AB4E715E">
      <w:start w:val="1"/>
      <w:numFmt w:val="bullet"/>
      <w:lvlText w:val="□"/>
      <w:lvlJc w:val="left"/>
      <w:pPr>
        <w:ind w:left="440" w:hanging="440"/>
      </w:pPr>
      <w:rPr>
        <w:rFonts w:ascii="Meiryo UI" w:eastAsia="Meiryo UI" w:hAnsi="Meiryo UI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9B20F8C"/>
    <w:multiLevelType w:val="hybridMultilevel"/>
    <w:tmpl w:val="33A4A36C"/>
    <w:lvl w:ilvl="0" w:tplc="4742FDDC">
      <w:start w:val="31"/>
      <w:numFmt w:val="decimal"/>
      <w:lvlText w:val="%1."/>
      <w:lvlJc w:val="left"/>
      <w:pPr>
        <w:ind w:left="72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FD1C32"/>
    <w:multiLevelType w:val="hybridMultilevel"/>
    <w:tmpl w:val="B1908902"/>
    <w:lvl w:ilvl="0" w:tplc="AB4E715E">
      <w:start w:val="1"/>
      <w:numFmt w:val="bullet"/>
      <w:lvlText w:val="□"/>
      <w:lvlJc w:val="left"/>
      <w:pPr>
        <w:ind w:left="723" w:hanging="440"/>
      </w:pPr>
      <w:rPr>
        <w:rFonts w:ascii="Meiryo UI" w:eastAsia="Meiryo UI" w:hAnsi="Meiryo UI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6" w15:restartNumberingAfterBreak="0">
    <w:nsid w:val="48F22832"/>
    <w:multiLevelType w:val="hybridMultilevel"/>
    <w:tmpl w:val="96943C36"/>
    <w:lvl w:ilvl="0" w:tplc="B55066FE">
      <w:start w:val="41"/>
      <w:numFmt w:val="decimal"/>
      <w:lvlText w:val="%1."/>
      <w:lvlJc w:val="left"/>
      <w:pPr>
        <w:ind w:left="72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BC128F"/>
    <w:multiLevelType w:val="hybridMultilevel"/>
    <w:tmpl w:val="89F29B66"/>
    <w:lvl w:ilvl="0" w:tplc="2E5ABACA">
      <w:start w:val="21"/>
      <w:numFmt w:val="decimal"/>
      <w:lvlText w:val="%1."/>
      <w:lvlJc w:val="left"/>
      <w:pPr>
        <w:ind w:left="72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1D74483"/>
    <w:multiLevelType w:val="hybridMultilevel"/>
    <w:tmpl w:val="7EE6CB26"/>
    <w:lvl w:ilvl="0" w:tplc="AB4E715E">
      <w:start w:val="1"/>
      <w:numFmt w:val="bullet"/>
      <w:lvlText w:val="□"/>
      <w:lvlJc w:val="left"/>
      <w:pPr>
        <w:ind w:left="600" w:hanging="360"/>
      </w:pPr>
      <w:rPr>
        <w:rFonts w:ascii="Meiryo UI" w:eastAsia="Meiryo UI" w:hAnsi="Meiryo UI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9" w15:restartNumberingAfterBreak="0">
    <w:nsid w:val="64880DF8"/>
    <w:multiLevelType w:val="hybridMultilevel"/>
    <w:tmpl w:val="EAEC0F8C"/>
    <w:lvl w:ilvl="0" w:tplc="96385B1E">
      <w:start w:val="11"/>
      <w:numFmt w:val="decimal"/>
      <w:lvlText w:val="%1."/>
      <w:lvlJc w:val="left"/>
      <w:pPr>
        <w:ind w:left="72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0" w15:restartNumberingAfterBreak="0">
    <w:nsid w:val="67EE5B02"/>
    <w:multiLevelType w:val="hybridMultilevel"/>
    <w:tmpl w:val="40DA6544"/>
    <w:lvl w:ilvl="0" w:tplc="FFFFFFFF">
      <w:start w:val="41"/>
      <w:numFmt w:val="decimal"/>
      <w:lvlText w:val="%1."/>
      <w:lvlJc w:val="left"/>
      <w:pPr>
        <w:ind w:left="72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A837D9"/>
    <w:multiLevelType w:val="hybridMultilevel"/>
    <w:tmpl w:val="96943C36"/>
    <w:lvl w:ilvl="0" w:tplc="FFFFFFFF">
      <w:start w:val="41"/>
      <w:numFmt w:val="decimal"/>
      <w:lvlText w:val="%1."/>
      <w:lvlJc w:val="left"/>
      <w:pPr>
        <w:ind w:left="723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F805C07"/>
    <w:multiLevelType w:val="hybridMultilevel"/>
    <w:tmpl w:val="720EE98A"/>
    <w:lvl w:ilvl="0" w:tplc="AB4E715E">
      <w:start w:val="1"/>
      <w:numFmt w:val="bullet"/>
      <w:lvlText w:val="□"/>
      <w:lvlJc w:val="left"/>
      <w:pPr>
        <w:ind w:left="866" w:hanging="440"/>
      </w:pPr>
      <w:rPr>
        <w:rFonts w:ascii="Meiryo UI" w:eastAsia="Meiryo UI" w:hAnsi="Meiryo UI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3" w15:restartNumberingAfterBreak="0">
    <w:nsid w:val="73276CE4"/>
    <w:multiLevelType w:val="hybridMultilevel"/>
    <w:tmpl w:val="1C6A86C0"/>
    <w:lvl w:ilvl="0" w:tplc="8682A6A8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3F67849"/>
    <w:multiLevelType w:val="hybridMultilevel"/>
    <w:tmpl w:val="CCD0E2A2"/>
    <w:lvl w:ilvl="0" w:tplc="2E5ABACA">
      <w:start w:val="21"/>
      <w:numFmt w:val="decimal"/>
      <w:lvlText w:val="%1."/>
      <w:lvlJc w:val="left"/>
      <w:pPr>
        <w:ind w:left="100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5" w15:restartNumberingAfterBreak="0">
    <w:nsid w:val="7D6737E1"/>
    <w:multiLevelType w:val="hybridMultilevel"/>
    <w:tmpl w:val="DA72C7CA"/>
    <w:lvl w:ilvl="0" w:tplc="AB4E715E">
      <w:start w:val="1"/>
      <w:numFmt w:val="bullet"/>
      <w:lvlText w:val="□"/>
      <w:lvlJc w:val="left"/>
      <w:pPr>
        <w:ind w:left="723" w:hanging="440"/>
      </w:pPr>
      <w:rPr>
        <w:rFonts w:ascii="Meiryo UI" w:eastAsia="Meiryo UI" w:hAnsi="Meiryo UI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6" w15:restartNumberingAfterBreak="0">
    <w:nsid w:val="7F3C06DE"/>
    <w:multiLevelType w:val="hybridMultilevel"/>
    <w:tmpl w:val="251E5834"/>
    <w:lvl w:ilvl="0" w:tplc="4742FDDC">
      <w:start w:val="31"/>
      <w:numFmt w:val="decimal"/>
      <w:lvlText w:val="%1."/>
      <w:lvlJc w:val="left"/>
      <w:pPr>
        <w:ind w:left="100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 w16cid:durableId="1662345370">
    <w:abstractNumId w:val="9"/>
  </w:num>
  <w:num w:numId="2" w16cid:durableId="30617469">
    <w:abstractNumId w:val="7"/>
  </w:num>
  <w:num w:numId="3" w16cid:durableId="1130785328">
    <w:abstractNumId w:val="14"/>
  </w:num>
  <w:num w:numId="4" w16cid:durableId="674458756">
    <w:abstractNumId w:val="4"/>
  </w:num>
  <w:num w:numId="5" w16cid:durableId="702293581">
    <w:abstractNumId w:val="16"/>
  </w:num>
  <w:num w:numId="6" w16cid:durableId="1218860766">
    <w:abstractNumId w:val="6"/>
  </w:num>
  <w:num w:numId="7" w16cid:durableId="661935016">
    <w:abstractNumId w:val="11"/>
  </w:num>
  <w:num w:numId="8" w16cid:durableId="708607503">
    <w:abstractNumId w:val="10"/>
  </w:num>
  <w:num w:numId="9" w16cid:durableId="291254279">
    <w:abstractNumId w:val="8"/>
  </w:num>
  <w:num w:numId="10" w16cid:durableId="1802184036">
    <w:abstractNumId w:val="0"/>
  </w:num>
  <w:num w:numId="11" w16cid:durableId="21131021">
    <w:abstractNumId w:val="3"/>
  </w:num>
  <w:num w:numId="12" w16cid:durableId="2064526440">
    <w:abstractNumId w:val="13"/>
  </w:num>
  <w:num w:numId="13" w16cid:durableId="196086130">
    <w:abstractNumId w:val="5"/>
  </w:num>
  <w:num w:numId="14" w16cid:durableId="406002495">
    <w:abstractNumId w:val="1"/>
  </w:num>
  <w:num w:numId="15" w16cid:durableId="1771657413">
    <w:abstractNumId w:val="15"/>
  </w:num>
  <w:num w:numId="16" w16cid:durableId="1949073348">
    <w:abstractNumId w:val="2"/>
  </w:num>
  <w:num w:numId="17" w16cid:durableId="599222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C9"/>
    <w:rsid w:val="00021999"/>
    <w:rsid w:val="00027222"/>
    <w:rsid w:val="0004392D"/>
    <w:rsid w:val="00050D6D"/>
    <w:rsid w:val="00052EF5"/>
    <w:rsid w:val="000A6E43"/>
    <w:rsid w:val="000C26DD"/>
    <w:rsid w:val="000C4DAE"/>
    <w:rsid w:val="000D08C9"/>
    <w:rsid w:val="000D3981"/>
    <w:rsid w:val="00112CC9"/>
    <w:rsid w:val="00126872"/>
    <w:rsid w:val="001A3021"/>
    <w:rsid w:val="00221933"/>
    <w:rsid w:val="00222D8B"/>
    <w:rsid w:val="002259B0"/>
    <w:rsid w:val="00261A25"/>
    <w:rsid w:val="00276E59"/>
    <w:rsid w:val="00283C42"/>
    <w:rsid w:val="00290D19"/>
    <w:rsid w:val="00294743"/>
    <w:rsid w:val="002A17E3"/>
    <w:rsid w:val="002C48B3"/>
    <w:rsid w:val="003205B3"/>
    <w:rsid w:val="00365C34"/>
    <w:rsid w:val="00384247"/>
    <w:rsid w:val="003B44F3"/>
    <w:rsid w:val="003C74E1"/>
    <w:rsid w:val="003D7D4C"/>
    <w:rsid w:val="003E1B6F"/>
    <w:rsid w:val="00427E40"/>
    <w:rsid w:val="00443C93"/>
    <w:rsid w:val="00483551"/>
    <w:rsid w:val="004A3420"/>
    <w:rsid w:val="004F17C2"/>
    <w:rsid w:val="004F509B"/>
    <w:rsid w:val="00531FF4"/>
    <w:rsid w:val="00537C26"/>
    <w:rsid w:val="00552597"/>
    <w:rsid w:val="00560AC9"/>
    <w:rsid w:val="006052AA"/>
    <w:rsid w:val="00620D98"/>
    <w:rsid w:val="0062222C"/>
    <w:rsid w:val="00627C8E"/>
    <w:rsid w:val="00640E32"/>
    <w:rsid w:val="006A7A91"/>
    <w:rsid w:val="006B0D58"/>
    <w:rsid w:val="006B4A8C"/>
    <w:rsid w:val="006E301C"/>
    <w:rsid w:val="0070706A"/>
    <w:rsid w:val="00775F14"/>
    <w:rsid w:val="0079382C"/>
    <w:rsid w:val="007956FE"/>
    <w:rsid w:val="00843D25"/>
    <w:rsid w:val="0085449C"/>
    <w:rsid w:val="0086218F"/>
    <w:rsid w:val="008818E4"/>
    <w:rsid w:val="008A5635"/>
    <w:rsid w:val="008C63BF"/>
    <w:rsid w:val="008D71FD"/>
    <w:rsid w:val="008E6DC1"/>
    <w:rsid w:val="00903908"/>
    <w:rsid w:val="009062B8"/>
    <w:rsid w:val="009134E6"/>
    <w:rsid w:val="009225E0"/>
    <w:rsid w:val="009533BC"/>
    <w:rsid w:val="00981A9C"/>
    <w:rsid w:val="00984565"/>
    <w:rsid w:val="009B1D89"/>
    <w:rsid w:val="009F698E"/>
    <w:rsid w:val="00A17F3A"/>
    <w:rsid w:val="00A214FC"/>
    <w:rsid w:val="00A35A48"/>
    <w:rsid w:val="00A50C3E"/>
    <w:rsid w:val="00AD14FD"/>
    <w:rsid w:val="00AD3B27"/>
    <w:rsid w:val="00B04F3D"/>
    <w:rsid w:val="00B25640"/>
    <w:rsid w:val="00B46332"/>
    <w:rsid w:val="00B47521"/>
    <w:rsid w:val="00B477E4"/>
    <w:rsid w:val="00B5221C"/>
    <w:rsid w:val="00B85562"/>
    <w:rsid w:val="00BA51CB"/>
    <w:rsid w:val="00BB12F3"/>
    <w:rsid w:val="00BD0201"/>
    <w:rsid w:val="00BF4428"/>
    <w:rsid w:val="00C03759"/>
    <w:rsid w:val="00C23307"/>
    <w:rsid w:val="00C47796"/>
    <w:rsid w:val="00C55325"/>
    <w:rsid w:val="00C77D85"/>
    <w:rsid w:val="00CB36E9"/>
    <w:rsid w:val="00CE2730"/>
    <w:rsid w:val="00CF4923"/>
    <w:rsid w:val="00CF5450"/>
    <w:rsid w:val="00D11A50"/>
    <w:rsid w:val="00D33AE8"/>
    <w:rsid w:val="00D33D41"/>
    <w:rsid w:val="00D633ED"/>
    <w:rsid w:val="00D63EE8"/>
    <w:rsid w:val="00D63EEC"/>
    <w:rsid w:val="00D66912"/>
    <w:rsid w:val="00DD312F"/>
    <w:rsid w:val="00DD69A7"/>
    <w:rsid w:val="00DD6F26"/>
    <w:rsid w:val="00DF3BCA"/>
    <w:rsid w:val="00DF7CC0"/>
    <w:rsid w:val="00E317CE"/>
    <w:rsid w:val="00E47BE3"/>
    <w:rsid w:val="00EB6E45"/>
    <w:rsid w:val="00EC3C58"/>
    <w:rsid w:val="00ED2140"/>
    <w:rsid w:val="00F1540E"/>
    <w:rsid w:val="00F41FD1"/>
    <w:rsid w:val="00F44CC5"/>
    <w:rsid w:val="00F63F9E"/>
    <w:rsid w:val="00F6756B"/>
    <w:rsid w:val="00F83E35"/>
    <w:rsid w:val="00F90EC7"/>
    <w:rsid w:val="00FD5D34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EDB1F"/>
  <w15:chartTrackingRefBased/>
  <w15:docId w15:val="{6130DF0C-1F89-4FA6-AB25-21FD1759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5D34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link w:val="a5"/>
    <w:rsid w:val="004A3420"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620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D98"/>
    <w:rPr>
      <w:kern w:val="2"/>
      <w:sz w:val="21"/>
      <w:szCs w:val="24"/>
    </w:rPr>
  </w:style>
  <w:style w:type="paragraph" w:styleId="a8">
    <w:name w:val="footer"/>
    <w:basedOn w:val="a"/>
    <w:link w:val="a9"/>
    <w:rsid w:val="00620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D98"/>
    <w:rPr>
      <w:kern w:val="2"/>
      <w:sz w:val="21"/>
      <w:szCs w:val="24"/>
    </w:rPr>
  </w:style>
  <w:style w:type="character" w:styleId="aa">
    <w:name w:val="Hyperlink"/>
    <w:rsid w:val="00050D6D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F4923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8E6DC1"/>
    <w:rPr>
      <w:color w:val="605E5C"/>
      <w:shd w:val="clear" w:color="auto" w:fill="E1DFDD"/>
    </w:rPr>
  </w:style>
  <w:style w:type="character" w:styleId="ad">
    <w:name w:val="annotation reference"/>
    <w:basedOn w:val="a0"/>
    <w:rsid w:val="001A3021"/>
    <w:rPr>
      <w:sz w:val="18"/>
      <w:szCs w:val="18"/>
    </w:rPr>
  </w:style>
  <w:style w:type="paragraph" w:styleId="ae">
    <w:name w:val="annotation text"/>
    <w:basedOn w:val="a"/>
    <w:link w:val="af"/>
    <w:rsid w:val="001A3021"/>
    <w:pPr>
      <w:jc w:val="left"/>
    </w:pPr>
  </w:style>
  <w:style w:type="character" w:customStyle="1" w:styleId="af">
    <w:name w:val="コメント文字列 (文字)"/>
    <w:basedOn w:val="a0"/>
    <w:link w:val="ae"/>
    <w:rsid w:val="001A302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A3021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A302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1A3021"/>
    <w:rPr>
      <w:kern w:val="2"/>
      <w:sz w:val="21"/>
      <w:szCs w:val="24"/>
    </w:rPr>
  </w:style>
  <w:style w:type="character" w:customStyle="1" w:styleId="a5">
    <w:name w:val="書式なし (文字)"/>
    <w:basedOn w:val="a0"/>
    <w:link w:val="a4"/>
    <w:rsid w:val="00627C8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@ergonomic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会　届</vt:lpstr>
      <vt:lpstr>退　会　届</vt:lpstr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会　届</dc:title>
  <dc:subject/>
  <dc:creator>shibata</dc:creator>
  <cp:keywords>SecrecyB; F.99.9999; HM</cp:keywords>
  <cp:lastModifiedBy>J cpe</cp:lastModifiedBy>
  <cp:revision>3</cp:revision>
  <cp:lastPrinted>2017-02-06T01:36:00Z</cp:lastPrinted>
  <dcterms:created xsi:type="dcterms:W3CDTF">2023-10-10T03:52:00Z</dcterms:created>
  <dcterms:modified xsi:type="dcterms:W3CDTF">2023-10-13T02:06:00Z</dcterms:modified>
  <cp:category/>
</cp:coreProperties>
</file>