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E7701" w14:textId="1CE9F36A" w:rsidR="00900F50" w:rsidRDefault="00900F50" w:rsidP="00900F50">
      <w:pPr>
        <w:snapToGrid w:val="0"/>
        <w:spacing w:line="360" w:lineRule="auto"/>
        <w:contextualSpacing/>
        <w:rPr>
          <w:rFonts w:ascii="游ゴシック" w:eastAsia="游ゴシック" w:hAnsi="游ゴシック"/>
          <w:sz w:val="28"/>
          <w:szCs w:val="28"/>
        </w:rPr>
      </w:pPr>
      <w:r w:rsidRPr="00900F50">
        <w:rPr>
          <w:rFonts w:ascii="游ゴシック" w:eastAsia="游ゴシック" w:hAnsi="游ゴシック" w:hint="eastAsia"/>
          <w:sz w:val="28"/>
          <w:szCs w:val="28"/>
        </w:rPr>
        <w:t>202</w:t>
      </w:r>
      <w:r>
        <w:rPr>
          <w:rFonts w:ascii="游ゴシック" w:eastAsia="游ゴシック" w:hAnsi="游ゴシック" w:hint="eastAsia"/>
          <w:sz w:val="28"/>
          <w:szCs w:val="28"/>
        </w:rPr>
        <w:t>2</w:t>
      </w:r>
      <w:r w:rsidRPr="00900F50">
        <w:rPr>
          <w:rFonts w:ascii="游ゴシック" w:eastAsia="游ゴシック" w:hAnsi="游ゴシック" w:hint="eastAsia"/>
          <w:sz w:val="28"/>
          <w:szCs w:val="28"/>
        </w:rPr>
        <w:t>年度日本人間工学会関西支部大会</w:t>
      </w:r>
    </w:p>
    <w:p w14:paraId="671704A9" w14:textId="77839094" w:rsidR="00900F50" w:rsidRPr="00900F50" w:rsidRDefault="00900F50" w:rsidP="00900F50">
      <w:pPr>
        <w:snapToGrid w:val="0"/>
        <w:spacing w:line="360" w:lineRule="auto"/>
        <w:contextualSpacing/>
        <w:rPr>
          <w:rFonts w:ascii="游ゴシック" w:eastAsia="游ゴシック" w:hAnsi="游ゴシック"/>
          <w:sz w:val="28"/>
          <w:szCs w:val="28"/>
        </w:rPr>
      </w:pPr>
      <w:r w:rsidRPr="00900F50">
        <w:rPr>
          <w:rFonts w:ascii="游ゴシック" w:eastAsia="游ゴシック" w:hAnsi="游ゴシック" w:hint="eastAsia"/>
          <w:sz w:val="28"/>
          <w:szCs w:val="28"/>
        </w:rPr>
        <w:t>大会長</w:t>
      </w:r>
      <w:r>
        <w:rPr>
          <w:rFonts w:ascii="游ゴシック" w:eastAsia="游ゴシック" w:hAnsi="游ゴシック" w:hint="eastAsia"/>
          <w:sz w:val="28"/>
          <w:szCs w:val="28"/>
        </w:rPr>
        <w:t xml:space="preserve">　　佐　藤　　望</w:t>
      </w:r>
      <w:r w:rsidRPr="00900F50">
        <w:rPr>
          <w:rFonts w:ascii="游ゴシック" w:eastAsia="游ゴシック" w:hAnsi="游ゴシック" w:hint="eastAsia"/>
          <w:sz w:val="28"/>
          <w:szCs w:val="28"/>
        </w:rPr>
        <w:t xml:space="preserve">　殿</w:t>
      </w:r>
    </w:p>
    <w:p w14:paraId="791ABF80" w14:textId="77777777" w:rsidR="00900F50" w:rsidRPr="00900F50" w:rsidRDefault="00900F50" w:rsidP="00900F50">
      <w:pPr>
        <w:snapToGrid w:val="0"/>
        <w:contextualSpacing/>
        <w:rPr>
          <w:rFonts w:ascii="游ゴシック" w:eastAsia="游ゴシック" w:hAnsi="游ゴシック"/>
          <w:sz w:val="28"/>
          <w:szCs w:val="28"/>
        </w:rPr>
      </w:pPr>
    </w:p>
    <w:p w14:paraId="784DFD51" w14:textId="77777777" w:rsidR="00900F50" w:rsidRPr="00900F50" w:rsidRDefault="00900F50" w:rsidP="00900F50">
      <w:pPr>
        <w:snapToGrid w:val="0"/>
        <w:contextualSpacing/>
        <w:rPr>
          <w:rFonts w:ascii="游ゴシック" w:eastAsia="游ゴシック" w:hAnsi="游ゴシック"/>
          <w:sz w:val="28"/>
          <w:szCs w:val="28"/>
        </w:rPr>
      </w:pPr>
    </w:p>
    <w:p w14:paraId="13A98CF7" w14:textId="77777777" w:rsidR="00900F50" w:rsidRPr="00900F50" w:rsidRDefault="00900F50" w:rsidP="00900F50">
      <w:pPr>
        <w:snapToGrid w:val="0"/>
        <w:contextualSpacing/>
        <w:jc w:val="center"/>
        <w:rPr>
          <w:rFonts w:ascii="游ゴシック" w:eastAsia="游ゴシック" w:hAnsi="游ゴシック"/>
          <w:sz w:val="36"/>
          <w:szCs w:val="36"/>
        </w:rPr>
      </w:pPr>
      <w:r w:rsidRPr="00900F50">
        <w:rPr>
          <w:rFonts w:ascii="游ゴシック" w:eastAsia="游ゴシック" w:hAnsi="游ゴシック" w:hint="eastAsia"/>
          <w:sz w:val="36"/>
          <w:szCs w:val="36"/>
        </w:rPr>
        <w:t>論文の二次利用に関する承諾書</w:t>
      </w:r>
    </w:p>
    <w:p w14:paraId="6A91936E" w14:textId="77777777" w:rsidR="00900F50" w:rsidRPr="00900F50" w:rsidRDefault="00900F50" w:rsidP="00900F50">
      <w:pPr>
        <w:snapToGrid w:val="0"/>
        <w:contextualSpacing/>
        <w:rPr>
          <w:rFonts w:ascii="游ゴシック" w:eastAsia="游ゴシック" w:hAnsi="游ゴシック"/>
          <w:sz w:val="28"/>
          <w:szCs w:val="28"/>
        </w:rPr>
      </w:pPr>
    </w:p>
    <w:p w14:paraId="6DD1C989" w14:textId="666EFF2C" w:rsidR="00900F50" w:rsidRPr="00900F50" w:rsidRDefault="00900F50" w:rsidP="00900F50">
      <w:pPr>
        <w:snapToGrid w:val="0"/>
        <w:spacing w:line="360" w:lineRule="auto"/>
        <w:ind w:firstLineChars="100" w:firstLine="280"/>
        <w:contextualSpacing/>
        <w:rPr>
          <w:rFonts w:ascii="游ゴシック" w:eastAsia="游ゴシック" w:hAnsi="游ゴシック"/>
          <w:sz w:val="28"/>
          <w:szCs w:val="28"/>
        </w:rPr>
      </w:pPr>
      <w:r w:rsidRPr="00900F50">
        <w:rPr>
          <w:rFonts w:ascii="游ゴシック" w:eastAsia="游ゴシック" w:hAnsi="游ゴシック" w:hint="eastAsia"/>
          <w:sz w:val="28"/>
          <w:szCs w:val="28"/>
        </w:rPr>
        <w:t>私は、202</w:t>
      </w:r>
      <w:r>
        <w:rPr>
          <w:rFonts w:ascii="游ゴシック" w:eastAsia="游ゴシック" w:hAnsi="游ゴシック" w:hint="eastAsia"/>
          <w:sz w:val="28"/>
          <w:szCs w:val="28"/>
        </w:rPr>
        <w:t>2</w:t>
      </w:r>
      <w:r w:rsidRPr="00900F50">
        <w:rPr>
          <w:rFonts w:ascii="游ゴシック" w:eastAsia="游ゴシック" w:hAnsi="游ゴシック" w:hint="eastAsia"/>
          <w:sz w:val="28"/>
          <w:szCs w:val="28"/>
        </w:rPr>
        <w:t>年度日本人間工学会関西支部大会論文集に掲載された論文について、日本人間工学会</w:t>
      </w:r>
      <w:r w:rsidR="00B413DC">
        <w:rPr>
          <w:rFonts w:ascii="游ゴシック" w:eastAsia="游ゴシック" w:hAnsi="游ゴシック" w:hint="eastAsia"/>
          <w:sz w:val="28"/>
          <w:szCs w:val="28"/>
        </w:rPr>
        <w:t>または</w:t>
      </w:r>
      <w:r w:rsidRPr="00900F50">
        <w:rPr>
          <w:rFonts w:ascii="游ゴシック" w:eastAsia="游ゴシック" w:hAnsi="游ゴシック" w:hint="eastAsia"/>
          <w:sz w:val="28"/>
          <w:szCs w:val="28"/>
        </w:rPr>
        <w:t>日本人間工学会関西支部が、デジタル化し、日本人間工学会</w:t>
      </w:r>
      <w:r w:rsidR="00B413DC">
        <w:rPr>
          <w:rFonts w:ascii="游ゴシック" w:eastAsia="游ゴシック" w:hAnsi="游ゴシック" w:hint="eastAsia"/>
          <w:sz w:val="28"/>
          <w:szCs w:val="28"/>
        </w:rPr>
        <w:t>または</w:t>
      </w:r>
      <w:r w:rsidRPr="00900F50">
        <w:rPr>
          <w:rFonts w:ascii="游ゴシック" w:eastAsia="游ゴシック" w:hAnsi="游ゴシック" w:hint="eastAsia"/>
          <w:sz w:val="28"/>
          <w:szCs w:val="28"/>
        </w:rPr>
        <w:t>日本人間工学会関西支部のホームページで公開することを承諾します。</w:t>
      </w:r>
    </w:p>
    <w:p w14:paraId="242D8029" w14:textId="77777777" w:rsidR="00900F50" w:rsidRPr="00900F50" w:rsidRDefault="00900F50" w:rsidP="00900F50">
      <w:pPr>
        <w:snapToGrid w:val="0"/>
        <w:contextualSpacing/>
        <w:rPr>
          <w:rFonts w:ascii="游ゴシック" w:eastAsia="游ゴシック" w:hAnsi="游ゴシック"/>
          <w:sz w:val="28"/>
          <w:szCs w:val="28"/>
        </w:rPr>
      </w:pPr>
    </w:p>
    <w:p w14:paraId="009A743F" w14:textId="77777777" w:rsidR="00900F50" w:rsidRPr="00900F50" w:rsidRDefault="00900F50" w:rsidP="00900F50">
      <w:pPr>
        <w:snapToGrid w:val="0"/>
        <w:contextualSpacing/>
        <w:rPr>
          <w:rFonts w:ascii="游ゴシック" w:eastAsia="游ゴシック" w:hAnsi="游ゴシック"/>
          <w:sz w:val="28"/>
          <w:szCs w:val="28"/>
        </w:rPr>
      </w:pPr>
    </w:p>
    <w:p w14:paraId="406A5613" w14:textId="77777777" w:rsidR="00900F50" w:rsidRPr="00900F50" w:rsidRDefault="00900F50" w:rsidP="00900F50">
      <w:pPr>
        <w:snapToGrid w:val="0"/>
        <w:contextualSpacing/>
        <w:rPr>
          <w:rFonts w:ascii="游ゴシック" w:eastAsia="游ゴシック" w:hAnsi="游ゴシック"/>
          <w:sz w:val="28"/>
          <w:szCs w:val="28"/>
        </w:rPr>
      </w:pPr>
    </w:p>
    <w:p w14:paraId="4A74F1CB" w14:textId="6909E3F8" w:rsidR="00900F50" w:rsidRPr="00900F50" w:rsidRDefault="00900F50" w:rsidP="00900F50">
      <w:pPr>
        <w:snapToGrid w:val="0"/>
        <w:ind w:firstLineChars="400" w:firstLine="1120"/>
        <w:contextualSpacing/>
        <w:rPr>
          <w:rFonts w:ascii="游ゴシック" w:eastAsia="游ゴシック" w:hAnsi="游ゴシック"/>
          <w:sz w:val="28"/>
          <w:szCs w:val="28"/>
        </w:rPr>
      </w:pPr>
      <w:r w:rsidRPr="00900F50">
        <w:rPr>
          <w:rFonts w:ascii="游ゴシック" w:eastAsia="游ゴシック" w:hAnsi="游ゴシック" w:hint="eastAsia"/>
          <w:sz w:val="28"/>
          <w:szCs w:val="28"/>
        </w:rPr>
        <w:t>2022年　　　月　　　日</w:t>
      </w:r>
    </w:p>
    <w:p w14:paraId="6E56D50C" w14:textId="77777777" w:rsidR="00B540AD" w:rsidRPr="00900F50" w:rsidRDefault="00B540AD" w:rsidP="00900F50">
      <w:pPr>
        <w:snapToGrid w:val="0"/>
        <w:contextualSpacing/>
        <w:rPr>
          <w:rFonts w:ascii="游ゴシック" w:eastAsia="游ゴシック" w:hAnsi="游ゴシック"/>
          <w:sz w:val="28"/>
          <w:szCs w:val="28"/>
        </w:rPr>
      </w:pPr>
    </w:p>
    <w:p w14:paraId="7EB56EBC" w14:textId="6433B38A" w:rsidR="00900F50" w:rsidRPr="00900F50" w:rsidRDefault="00900F50" w:rsidP="00B540AD">
      <w:pPr>
        <w:snapToGrid w:val="0"/>
        <w:spacing w:line="480" w:lineRule="auto"/>
        <w:ind w:firstLineChars="600" w:firstLine="1680"/>
        <w:contextualSpacing/>
        <w:rPr>
          <w:rFonts w:ascii="游ゴシック" w:eastAsia="游ゴシック" w:hAnsi="游ゴシック"/>
          <w:sz w:val="28"/>
          <w:szCs w:val="28"/>
        </w:rPr>
      </w:pPr>
      <w:r w:rsidRPr="00900F50">
        <w:rPr>
          <w:rFonts w:ascii="游ゴシック" w:eastAsia="游ゴシック" w:hAnsi="游ゴシック" w:hint="eastAsia"/>
          <w:sz w:val="28"/>
          <w:szCs w:val="28"/>
        </w:rPr>
        <w:t xml:space="preserve">氏名　</w:t>
      </w:r>
      <w:r w:rsidRPr="00900F50">
        <w:rPr>
          <w:rFonts w:ascii="游ゴシック" w:eastAsia="游ゴシック" w:hAnsi="游ゴシック" w:hint="eastAsia"/>
          <w:sz w:val="28"/>
          <w:szCs w:val="28"/>
          <w:u w:val="single"/>
        </w:rPr>
        <w:t xml:space="preserve">　　　　　　　　　　　　　　　　　　　　　</w:t>
      </w:r>
    </w:p>
    <w:p w14:paraId="11660B6D" w14:textId="22DACA85" w:rsidR="00900F50" w:rsidRPr="00900F50" w:rsidRDefault="00900F50" w:rsidP="00B540AD">
      <w:pPr>
        <w:snapToGrid w:val="0"/>
        <w:spacing w:line="480" w:lineRule="auto"/>
        <w:ind w:firstLineChars="600" w:firstLine="1680"/>
        <w:contextualSpacing/>
        <w:rPr>
          <w:rFonts w:ascii="游ゴシック" w:eastAsia="游ゴシック" w:hAnsi="游ゴシック"/>
          <w:sz w:val="28"/>
          <w:szCs w:val="28"/>
        </w:rPr>
      </w:pPr>
      <w:r w:rsidRPr="00900F50">
        <w:rPr>
          <w:rFonts w:ascii="游ゴシック" w:eastAsia="游ゴシック" w:hAnsi="游ゴシック" w:hint="eastAsia"/>
          <w:sz w:val="28"/>
          <w:szCs w:val="28"/>
        </w:rPr>
        <w:t xml:space="preserve">所属　</w:t>
      </w:r>
      <w:r w:rsidRPr="00900F50">
        <w:rPr>
          <w:rFonts w:ascii="游ゴシック" w:eastAsia="游ゴシック" w:hAnsi="游ゴシック" w:hint="eastAsia"/>
          <w:sz w:val="28"/>
          <w:szCs w:val="28"/>
          <w:u w:val="single"/>
        </w:rPr>
        <w:t xml:space="preserve">　　　　　　　　　　　　　　　　　　　　　</w:t>
      </w:r>
    </w:p>
    <w:p w14:paraId="60E64F67" w14:textId="77777777" w:rsidR="00A01F01" w:rsidRPr="00900F50" w:rsidRDefault="00A01F01" w:rsidP="00900F50">
      <w:pPr>
        <w:snapToGrid w:val="0"/>
        <w:contextualSpacing/>
        <w:rPr>
          <w:rFonts w:ascii="游ゴシック" w:eastAsia="游ゴシック" w:hAnsi="游ゴシック"/>
        </w:rPr>
      </w:pPr>
    </w:p>
    <w:sectPr w:rsidR="00A01F01" w:rsidRPr="00900F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4059C" w14:textId="77777777" w:rsidR="007D4FDD" w:rsidRDefault="007D4FDD" w:rsidP="00CA3A84">
      <w:r>
        <w:separator/>
      </w:r>
    </w:p>
  </w:endnote>
  <w:endnote w:type="continuationSeparator" w:id="0">
    <w:p w14:paraId="4839755E" w14:textId="77777777" w:rsidR="007D4FDD" w:rsidRDefault="007D4FDD" w:rsidP="00CA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E46A1" w14:textId="77777777" w:rsidR="007D4FDD" w:rsidRDefault="007D4FDD" w:rsidP="00CA3A84">
      <w:r>
        <w:separator/>
      </w:r>
    </w:p>
  </w:footnote>
  <w:footnote w:type="continuationSeparator" w:id="0">
    <w:p w14:paraId="1486C45E" w14:textId="77777777" w:rsidR="007D4FDD" w:rsidRDefault="007D4FDD" w:rsidP="00CA3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50"/>
    <w:rsid w:val="000D7BDB"/>
    <w:rsid w:val="00150A7D"/>
    <w:rsid w:val="007D4FDD"/>
    <w:rsid w:val="00900F50"/>
    <w:rsid w:val="00913F17"/>
    <w:rsid w:val="00A01F01"/>
    <w:rsid w:val="00B413DC"/>
    <w:rsid w:val="00B540AD"/>
    <w:rsid w:val="00CA3A84"/>
    <w:rsid w:val="00CF4A40"/>
    <w:rsid w:val="00D45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905C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F50"/>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A84"/>
    <w:pPr>
      <w:tabs>
        <w:tab w:val="center" w:pos="4252"/>
        <w:tab w:val="right" w:pos="8504"/>
      </w:tabs>
      <w:snapToGrid w:val="0"/>
    </w:pPr>
  </w:style>
  <w:style w:type="character" w:customStyle="1" w:styleId="a4">
    <w:name w:val="ヘッダー (文字)"/>
    <w:basedOn w:val="a0"/>
    <w:link w:val="a3"/>
    <w:uiPriority w:val="99"/>
    <w:rsid w:val="00CA3A84"/>
    <w:rPr>
      <w:rFonts w:ascii="Times New Roman" w:hAnsi="Times New Roman"/>
    </w:rPr>
  </w:style>
  <w:style w:type="paragraph" w:styleId="a5">
    <w:name w:val="footer"/>
    <w:basedOn w:val="a"/>
    <w:link w:val="a6"/>
    <w:uiPriority w:val="99"/>
    <w:unhideWhenUsed/>
    <w:rsid w:val="00CA3A84"/>
    <w:pPr>
      <w:tabs>
        <w:tab w:val="center" w:pos="4252"/>
        <w:tab w:val="right" w:pos="8504"/>
      </w:tabs>
      <w:snapToGrid w:val="0"/>
    </w:pPr>
  </w:style>
  <w:style w:type="character" w:customStyle="1" w:styleId="a6">
    <w:name w:val="フッター (文字)"/>
    <w:basedOn w:val="a0"/>
    <w:link w:val="a5"/>
    <w:uiPriority w:val="99"/>
    <w:rsid w:val="00CA3A8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04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日本人間工学会関西支部大会事務局</dc:creator>
  <cp:keywords/>
  <dc:description/>
  <cp:lastModifiedBy/>
  <cp:revision>1</cp:revision>
  <dcterms:created xsi:type="dcterms:W3CDTF">2022-08-11T11:17:00Z</dcterms:created>
  <dcterms:modified xsi:type="dcterms:W3CDTF">2022-08-11T19:47:00Z</dcterms:modified>
</cp:coreProperties>
</file>